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C8E6" w14:textId="7777777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after="28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noProof/>
          <w:color w:val="000000" w:themeColor="text1"/>
        </w:rPr>
        <w:drawing>
          <wp:inline distT="0" distB="0" distL="0" distR="0" wp14:anchorId="44E98601" wp14:editId="6C428D07">
            <wp:extent cx="5588000" cy="3048000"/>
            <wp:effectExtent l="0" t="0" r="0" b="0"/>
            <wp:docPr id="7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375" cy="3053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ADC65" w14:textId="56AA7329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rPr>
          <w:rFonts w:ascii="United Sans Rg Md" w:eastAsia="Cambria" w:hAnsi="United Sans Rg Md" w:cs="Cambria"/>
          <w:b/>
          <w:color w:val="385623" w:themeColor="accent6" w:themeShade="80"/>
        </w:rPr>
      </w:pPr>
      <w:bookmarkStart w:id="0" w:name="_heading=h.gjdgxs" w:colFirst="0" w:colLast="0"/>
      <w:bookmarkEnd w:id="0"/>
      <w:r w:rsidRPr="00B37D15">
        <w:rPr>
          <w:rFonts w:ascii="United Sans Rg Md" w:eastAsia="Cambria" w:hAnsi="United Sans Rg Md" w:cs="Cambria"/>
          <w:b/>
          <w:color w:val="385623" w:themeColor="accent6" w:themeShade="80"/>
        </w:rPr>
        <w:t>WYSTAWA</w:t>
      </w:r>
      <w:r w:rsidRPr="00B37D15">
        <w:rPr>
          <w:rFonts w:ascii="United Sans Rg Md" w:eastAsia="Cambria" w:hAnsi="United Sans Rg Md" w:cs="Cambria"/>
          <w:b/>
          <w:i/>
          <w:color w:val="385623" w:themeColor="accent6" w:themeShade="80"/>
        </w:rPr>
        <w:t xml:space="preserve"> RE-HEMPATION</w:t>
      </w:r>
      <w:r w:rsidRPr="00B37D15">
        <w:rPr>
          <w:rFonts w:ascii="United Sans Rg Md" w:eastAsia="Cambria" w:hAnsi="United Sans Rg Md" w:cs="Cambria"/>
          <w:b/>
          <w:color w:val="385623" w:themeColor="accent6" w:themeShade="80"/>
        </w:rPr>
        <w:t xml:space="preserve"> NA VIENNA DESIGN WEEK 2023 - ODKRYWANIE NA NOWO POTENCJAŁU ROŚLIN JEDNOROCZNYCH NA RZECZ ZRÓWNOWAŻONEJ PRZYSZŁOŚCI.</w:t>
      </w:r>
    </w:p>
    <w:p w14:paraId="36D5FB6A" w14:textId="2AB0189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Podczas tegorocznej edycji </w:t>
      </w:r>
      <w:hyperlink r:id="rId7">
        <w:proofErr w:type="spellStart"/>
        <w:r w:rsidRPr="00B37D15">
          <w:rPr>
            <w:rFonts w:ascii="United Sans Rg Md" w:eastAsia="Cambria" w:hAnsi="United Sans Rg Md" w:cs="Cambria"/>
            <w:b/>
            <w:color w:val="000000" w:themeColor="text1"/>
            <w:u w:val="single"/>
          </w:rPr>
          <w:t>Vienna</w:t>
        </w:r>
        <w:proofErr w:type="spellEnd"/>
        <w:r w:rsidRPr="00B37D15">
          <w:rPr>
            <w:rFonts w:ascii="United Sans Rg Md" w:eastAsia="Cambria" w:hAnsi="United Sans Rg Md" w:cs="Cambria"/>
            <w:b/>
            <w:color w:val="000000" w:themeColor="text1"/>
            <w:u w:val="single"/>
          </w:rPr>
          <w:t xml:space="preserve"> Design </w:t>
        </w:r>
        <w:proofErr w:type="spellStart"/>
        <w:r w:rsidRPr="00B37D15">
          <w:rPr>
            <w:rFonts w:ascii="United Sans Rg Md" w:eastAsia="Cambria" w:hAnsi="United Sans Rg Md" w:cs="Cambria"/>
            <w:b/>
            <w:color w:val="000000" w:themeColor="text1"/>
            <w:u w:val="single"/>
          </w:rPr>
          <w:t>Week</w:t>
        </w:r>
        <w:proofErr w:type="spellEnd"/>
        <w:r w:rsidRPr="00B37D15">
          <w:rPr>
            <w:rFonts w:ascii="United Sans Rg Md" w:eastAsia="Cambria" w:hAnsi="United Sans Rg Md" w:cs="Cambria"/>
            <w:b/>
            <w:color w:val="000000" w:themeColor="text1"/>
            <w:u w:val="single"/>
          </w:rPr>
          <w:t xml:space="preserve"> 2023</w:t>
        </w:r>
      </w:hyperlink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zaprezentowana zostanie rewolucyjna wystawa ukazująca potencjał konopi włóknistych, lnu i innych roślin jednorocznych jako ekologicznych alternatyw dla tradycyjnych materiałów wykorzystywanych w sektorze drzewnym, meblarskim oraz żywnościowym. Ekspozycja jest odpowiedzią na kryzys środowiskowy i przedstawia przełomowe technologie opracowane przez grupę Green </w:t>
      </w:r>
      <w:proofErr w:type="spellStart"/>
      <w:r w:rsidRPr="00B37D15">
        <w:rPr>
          <w:rFonts w:ascii="United Sans Rg Md" w:eastAsia="Cambria" w:hAnsi="United Sans Rg Md" w:cs="Cambria"/>
          <w:b/>
          <w:color w:val="000000" w:themeColor="text1"/>
        </w:rPr>
        <w:t>Lanes</w:t>
      </w:r>
      <w:proofErr w:type="spellEnd"/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i </w:t>
      </w:r>
      <w:hyperlink r:id="rId8" w:history="1">
        <w:r w:rsidRPr="00B37D15">
          <w:rPr>
            <w:rStyle w:val="Hipercze"/>
            <w:rFonts w:ascii="United Sans Rg Md" w:eastAsia="Cambria" w:hAnsi="United Sans Rg Md" w:cs="Cambria"/>
            <w:b/>
            <w:color w:val="000000" w:themeColor="text1"/>
          </w:rPr>
          <w:t>VANK</w:t>
        </w:r>
      </w:hyperlink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we współpracy z </w:t>
      </w:r>
      <w:hyperlink r:id="rId9">
        <w:r w:rsidRPr="00B37D15">
          <w:rPr>
            <w:rFonts w:ascii="United Sans Rg Md" w:eastAsia="Cambria" w:hAnsi="United Sans Rg Md" w:cs="Cambria"/>
            <w:b/>
            <w:color w:val="000000" w:themeColor="text1"/>
            <w:u w:val="single"/>
          </w:rPr>
          <w:t>Husarska Design</w:t>
        </w:r>
      </w:hyperlink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, które umożliwiają wykorzystanie roślin jednorocznych w produkcji mebli, materiałów </w:t>
      </w:r>
      <w:proofErr w:type="spellStart"/>
      <w:r w:rsidRPr="00B37D15">
        <w:rPr>
          <w:rFonts w:ascii="United Sans Rg Md" w:eastAsia="Cambria" w:hAnsi="United Sans Rg Md" w:cs="Cambria"/>
          <w:b/>
          <w:color w:val="000000" w:themeColor="text1"/>
        </w:rPr>
        <w:t>wykończeń</w:t>
      </w:r>
      <w:proofErr w:type="spellEnd"/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wnętrz, czy budowlanych z jednoczesnym pozyskaniem surowca dla innych gałęzi przemysłu tj. żywności, materiałów tekstylnych czy </w:t>
      </w:r>
      <w:proofErr w:type="spellStart"/>
      <w:r w:rsidRPr="00B37D15">
        <w:rPr>
          <w:rFonts w:ascii="United Sans Rg Md" w:eastAsia="Cambria" w:hAnsi="United Sans Rg Md" w:cs="Cambria"/>
          <w:b/>
          <w:color w:val="000000" w:themeColor="text1"/>
        </w:rPr>
        <w:t>nutraceutyków</w:t>
      </w:r>
      <w:proofErr w:type="spellEnd"/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. </w:t>
      </w:r>
    </w:p>
    <w:p w14:paraId="4A1AE8F3" w14:textId="33D141A5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t>Rośliny jednoroczne, dzięki szybkim właściwościom odnawialnym i ekologicznym, stanowią idealny surowiec dla przyszłości opartej na zasadach zrównoważonego rozwoju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r w:rsidRPr="00B37D15">
        <w:rPr>
          <w:rFonts w:ascii="United Sans Rg Md" w:eastAsia="Cambria" w:hAnsi="United Sans Rg Md" w:cs="Cambria"/>
          <w:color w:val="000000" w:themeColor="text1"/>
        </w:rPr>
        <w:t>i cyrkularności.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Wystawa, nosząca nazwę </w:t>
      </w:r>
      <w:r w:rsidRPr="00B37D15">
        <w:rPr>
          <w:rFonts w:ascii="United Sans Rg Md" w:eastAsia="Cambria" w:hAnsi="United Sans Rg Md" w:cs="Cambria"/>
          <w:i/>
          <w:color w:val="000000" w:themeColor="text1"/>
        </w:rPr>
        <w:t>Re-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Hemptation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>, zaprezentuje szeroką gamę zastosowań roślin jednorocznych takich jak konopie czy len w sektorze meblarskim, w produkcji żywności, białka i innych produktów konsumpcyjnych.</w:t>
      </w:r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 Re-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Hemptation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to dzieło Husarska Design Studio. Współorganizatorem wystawy jest </w:t>
      </w:r>
      <w:hyperlink r:id="rId10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 xml:space="preserve">Green </w:t>
        </w:r>
        <w:proofErr w:type="spellStart"/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Lanes</w:t>
        </w:r>
        <w:proofErr w:type="spellEnd"/>
      </w:hyperlink>
      <w:r w:rsidRPr="00B37D15">
        <w:rPr>
          <w:rFonts w:ascii="United Sans Rg Md" w:eastAsia="Cambria" w:hAnsi="United Sans Rg Md" w:cs="Cambria"/>
          <w:color w:val="000000" w:themeColor="text1"/>
        </w:rPr>
        <w:t xml:space="preserve">, skupiająca w swoim portfelu spółki </w:t>
      </w:r>
      <w:hyperlink r:id="rId11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The True Green</w:t>
        </w:r>
      </w:hyperlink>
      <w:r w:rsidRPr="00B37D15">
        <w:rPr>
          <w:rFonts w:ascii="United Sans Rg Md" w:eastAsia="Cambria" w:hAnsi="United Sans Rg Md" w:cs="Cambria"/>
          <w:color w:val="000000" w:themeColor="text1"/>
        </w:rPr>
        <w:t xml:space="preserve">, </w:t>
      </w:r>
      <w:hyperlink r:id="rId12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 xml:space="preserve">Green </w:t>
        </w:r>
        <w:proofErr w:type="spellStart"/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Lanes</w:t>
        </w:r>
        <w:proofErr w:type="spellEnd"/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 xml:space="preserve"> </w:t>
        </w:r>
        <w:proofErr w:type="spellStart"/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Proteins</w:t>
        </w:r>
        <w:proofErr w:type="spellEnd"/>
      </w:hyperlink>
      <w:r w:rsidRPr="00B37D15">
        <w:rPr>
          <w:rFonts w:ascii="United Sans Rg Md" w:eastAsia="Cambria" w:hAnsi="United Sans Rg Md" w:cs="Cambria"/>
          <w:color w:val="000000" w:themeColor="text1"/>
        </w:rPr>
        <w:t xml:space="preserve">,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Hempeat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oraz East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Agriculture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. Wystawę będzie można obejrzeć w dniach 22 września – 1 października 2023 w głównym budynku VIENNA DESIGN WEEK, przy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Laufbergergasse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12 w Wiedniu. Partnerami wystawy są </w:t>
      </w:r>
      <w:hyperlink r:id="rId13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Instytut Polski w Wiedniu</w:t>
        </w:r>
      </w:hyperlink>
      <w:r w:rsidRPr="00B37D15">
        <w:rPr>
          <w:rFonts w:ascii="United Sans Rg Md" w:eastAsia="Cambria" w:hAnsi="United Sans Rg Md" w:cs="Cambria"/>
          <w:color w:val="000000" w:themeColor="text1"/>
        </w:rPr>
        <w:t xml:space="preserve"> oraz producent mebli ze zrównoważonych materiałów, firma </w:t>
      </w:r>
      <w:hyperlink r:id="rId14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VANK</w:t>
        </w:r>
      </w:hyperlink>
      <w:r w:rsidRPr="00B37D15">
        <w:rPr>
          <w:rFonts w:ascii="United Sans Rg Md" w:eastAsia="Cambria" w:hAnsi="United Sans Rg Md" w:cs="Cambria"/>
          <w:color w:val="000000" w:themeColor="text1"/>
        </w:rPr>
        <w:t>.</w:t>
      </w:r>
    </w:p>
    <w:p w14:paraId="05678B25" w14:textId="3628C320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i/>
          <w:color w:val="000000" w:themeColor="text1"/>
        </w:rPr>
      </w:pPr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Odwiedzający naszą wystawę będą mogli m.in. poznać nasze innowacyjne produkty zastępujące drewno lite w meblarstwie – mówi Piotr Pietras, prezes Green 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Lanes</w:t>
      </w:r>
      <w:proofErr w:type="spellEnd"/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. Husarska Design Studio zaprojektowało pierwsze meble z tarcicy konopnej, stół 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Hempden</w:t>
      </w:r>
      <w:proofErr w:type="spellEnd"/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 i ławkę 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Hempsquare</w:t>
      </w:r>
      <w:proofErr w:type="spellEnd"/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 oraz taboret 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HempStool</w:t>
      </w:r>
      <w:proofErr w:type="spellEnd"/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, który w Wiedniu będzie miał swoją premierę. Także nasz Partner, producent mebli VANK, zaprezentuje system modułowy VANK CUBE </w:t>
      </w:r>
      <w:r w:rsidRPr="00B37D15">
        <w:rPr>
          <w:rFonts w:ascii="United Sans Rg Md" w:eastAsia="Roboto" w:hAnsi="United Sans Rg Md" w:cs="Roboto"/>
          <w:i/>
          <w:color w:val="000000" w:themeColor="text1"/>
        </w:rPr>
        <w:t xml:space="preserve">z </w:t>
      </w:r>
      <w:proofErr w:type="spellStart"/>
      <w:r w:rsidRPr="00B37D15">
        <w:rPr>
          <w:rFonts w:ascii="United Sans Rg Md" w:eastAsia="Roboto" w:hAnsi="United Sans Rg Md" w:cs="Roboto"/>
          <w:i/>
          <w:color w:val="000000" w:themeColor="text1"/>
        </w:rPr>
        <w:t>biokompozytu</w:t>
      </w:r>
      <w:proofErr w:type="spellEnd"/>
      <w:r w:rsidRPr="00B37D15">
        <w:rPr>
          <w:rFonts w:ascii="United Sans Rg Md" w:eastAsia="Roboto" w:hAnsi="United Sans Rg Md" w:cs="Roboto"/>
          <w:i/>
          <w:color w:val="000000" w:themeColor="text1"/>
        </w:rPr>
        <w:t xml:space="preserve"> na bazie lnu i konopi</w:t>
      </w:r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. Jesteśmy przekonani, że podobnie jak podczas Europejskiego Kongresu Gospodarczego czy Łódź Design 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Festival</w:t>
      </w:r>
      <w:proofErr w:type="spellEnd"/>
      <w:r w:rsidRPr="00B37D15">
        <w:rPr>
          <w:rFonts w:ascii="United Sans Rg Md" w:eastAsia="Cambria" w:hAnsi="United Sans Rg Md" w:cs="Cambria"/>
          <w:i/>
          <w:color w:val="000000" w:themeColor="text1"/>
        </w:rPr>
        <w:t>, gdzie prezentowaliśmy pierwsze modele, także w Wiedniu nasze rozwiązania zostaną przyjęte z równie dużym entuzjazmem.</w:t>
      </w:r>
    </w:p>
    <w:p w14:paraId="7051CE40" w14:textId="7777777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i/>
          <w:color w:val="000000" w:themeColor="text1"/>
        </w:rPr>
      </w:pPr>
      <w:r w:rsidRPr="00B37D15">
        <w:rPr>
          <w:rFonts w:ascii="United Sans Rg Md" w:eastAsia="Cambria" w:hAnsi="United Sans Rg Md" w:cs="Cambria"/>
          <w:i/>
          <w:color w:val="000000" w:themeColor="text1"/>
        </w:rPr>
        <w:t>Wytworzona przez The True Green "Tarcica konopna" może zastąpić drewno lite w meblarstwie i my prezentujemy pierwsze modele wykorzystujące ten rewolucyjny materiał – dodaje Jadwiga Husarska - Sobina z Husarska Design Studio. Wystawa jest więc doskonałą propozycją dla architektów i projektantów a także opiniotwórców oraz szerokiej publiczności zainteresowanej zrównoważonym rozwojem, ekologią i innowacjami. Wierzymy, że Re-</w:t>
      </w:r>
      <w:proofErr w:type="spellStart"/>
      <w:r w:rsidRPr="00B37D15">
        <w:rPr>
          <w:rFonts w:ascii="United Sans Rg Md" w:eastAsia="Cambria" w:hAnsi="United Sans Rg Md" w:cs="Cambria"/>
          <w:i/>
          <w:color w:val="000000" w:themeColor="text1"/>
        </w:rPr>
        <w:t>Hemptation</w:t>
      </w:r>
      <w:proofErr w:type="spellEnd"/>
      <w:r w:rsidRPr="00B37D15">
        <w:rPr>
          <w:rFonts w:ascii="United Sans Rg Md" w:eastAsia="Cambria" w:hAnsi="United Sans Rg Md" w:cs="Cambria"/>
          <w:i/>
          <w:color w:val="000000" w:themeColor="text1"/>
        </w:rPr>
        <w:t xml:space="preserve"> będzie inspirować do dalszych poszukiwań oraz rozwijania innowacji opartych na ekologicznym podejściu. Ufamy, że zmieni postrzeganie konopi i lnu, wspierając rozwój zrównoważonych rozwiązań dla naszej planety.</w:t>
      </w:r>
    </w:p>
    <w:p w14:paraId="0D6255DA" w14:textId="77777777" w:rsidR="00B37D15" w:rsidRPr="00B37D15" w:rsidRDefault="00B37D15" w:rsidP="00B37D15">
      <w:pPr>
        <w:spacing w:after="16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>WYDARZENIA TOWARZYSZĄCE – SPOTKANIE Z TWÓRCAMI WYSTAWY I DEGUSTACJA HEMPEAT</w:t>
      </w:r>
    </w:p>
    <w:p w14:paraId="1084558E" w14:textId="77777777" w:rsidR="00B37D15" w:rsidRPr="00B37D15" w:rsidRDefault="00B37D15" w:rsidP="00B37D15">
      <w:pPr>
        <w:spacing w:after="160"/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t xml:space="preserve">Podczas festiwalu odbędą się dwa wydarzenia towarzyszące wystawie, które będą okazją do spotkań i rozmów o pracy z materiałami konopnymi. Pierwszym z nich jest </w:t>
      </w:r>
      <w:proofErr w:type="spellStart"/>
      <w:r w:rsidRPr="00B37D15">
        <w:rPr>
          <w:rFonts w:ascii="United Sans Rg Md" w:eastAsia="Cambria" w:hAnsi="United Sans Rg Md" w:cs="Cambria"/>
          <w:b/>
          <w:color w:val="000000" w:themeColor="text1"/>
        </w:rPr>
        <w:t>Hemp</w:t>
      </w:r>
      <w:proofErr w:type="spellEnd"/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Talk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(23.09.2023 na stoisku w głównym budynku festiwalu) czyli spotkanie z twórcami wystawy, projektantami oraz producentami prezentowanych produktów. Drugim jest </w:t>
      </w:r>
      <w:proofErr w:type="spellStart"/>
      <w:r w:rsidRPr="00B37D15">
        <w:rPr>
          <w:rFonts w:ascii="United Sans Rg Md" w:eastAsia="Cambria" w:hAnsi="United Sans Rg Md" w:cs="Cambria"/>
          <w:b/>
          <w:color w:val="000000" w:themeColor="text1"/>
        </w:rPr>
        <w:t>Hemp</w:t>
      </w:r>
      <w:proofErr w:type="spellEnd"/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b/>
          <w:color w:val="000000" w:themeColor="text1"/>
        </w:rPr>
        <w:t>Evening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(25.09.2023 w Instytucie Polskim w Wiedniu), czyli panel dyskusyjny poświęcony wykorzystaniu konopi włóknistych w przemyśle oraz możliwościach, jakie dają rośliny jednoroczne w kontekście wyzwań stawianych przez Europejski Zielony Ład. Wśród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panelistów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zasiądą m.in. </w:t>
      </w:r>
      <w:r w:rsidRPr="00B37D15">
        <w:rPr>
          <w:rFonts w:ascii="United Sans Rg Md" w:eastAsia="Cambria" w:hAnsi="United Sans Rg Md" w:cs="Cambria"/>
          <w:bCs/>
          <w:color w:val="000000" w:themeColor="text1"/>
        </w:rPr>
        <w:t xml:space="preserve">Jadwiga Husarska-Sobina z Husarska Design Studio, Natalia Sochacka z VANK, Jacek Kramarz, członek Rady Dyrektorów </w:t>
      </w:r>
      <w:hyperlink r:id="rId15"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 xml:space="preserve">EIHA - </w:t>
        </w:r>
        <w:proofErr w:type="spellStart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>European</w:t>
        </w:r>
        <w:proofErr w:type="spellEnd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 xml:space="preserve"> </w:t>
        </w:r>
        <w:proofErr w:type="spellStart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>Industrial</w:t>
        </w:r>
        <w:proofErr w:type="spellEnd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 xml:space="preserve"> </w:t>
        </w:r>
        <w:proofErr w:type="spellStart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>Hemp</w:t>
        </w:r>
        <w:proofErr w:type="spellEnd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 xml:space="preserve"> </w:t>
        </w:r>
        <w:proofErr w:type="spellStart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>Association</w:t>
        </w:r>
        <w:proofErr w:type="spellEnd"/>
      </w:hyperlink>
      <w:r w:rsidRPr="00B37D15">
        <w:rPr>
          <w:rFonts w:ascii="United Sans Rg Md" w:eastAsia="Cambria" w:hAnsi="United Sans Rg Md" w:cs="Cambria"/>
          <w:bCs/>
          <w:color w:val="000000" w:themeColor="text1"/>
        </w:rPr>
        <w:t xml:space="preserve">, wiceprezes Green </w:t>
      </w:r>
      <w:proofErr w:type="spellStart"/>
      <w:r w:rsidRPr="00B37D15">
        <w:rPr>
          <w:rFonts w:ascii="United Sans Rg Md" w:eastAsia="Cambria" w:hAnsi="United Sans Rg Md" w:cs="Cambria"/>
          <w:bCs/>
          <w:color w:val="000000" w:themeColor="text1"/>
        </w:rPr>
        <w:t>Lanes</w:t>
      </w:r>
      <w:proofErr w:type="spellEnd"/>
      <w:r w:rsidRPr="00B37D15">
        <w:rPr>
          <w:rFonts w:ascii="United Sans Rg Md" w:eastAsia="Cambria" w:hAnsi="United Sans Rg Md" w:cs="Cambria"/>
          <w:bCs/>
          <w:color w:val="000000" w:themeColor="text1"/>
        </w:rPr>
        <w:t xml:space="preserve"> oraz założyciel </w:t>
      </w:r>
      <w:proofErr w:type="spellStart"/>
      <w:r w:rsidRPr="00B37D15">
        <w:rPr>
          <w:rFonts w:ascii="United Sans Rg Md" w:eastAsia="Cambria" w:hAnsi="United Sans Rg Md" w:cs="Cambria"/>
          <w:bCs/>
          <w:color w:val="000000" w:themeColor="text1"/>
        </w:rPr>
        <w:t>Hempeat</w:t>
      </w:r>
      <w:proofErr w:type="spellEnd"/>
      <w:r w:rsidRPr="00B37D15">
        <w:rPr>
          <w:rFonts w:ascii="United Sans Rg Md" w:eastAsia="Cambria" w:hAnsi="United Sans Rg Md" w:cs="Cambria"/>
          <w:bCs/>
          <w:color w:val="000000" w:themeColor="text1"/>
        </w:rPr>
        <w:t xml:space="preserve">, a także Michał Piernikowski reprezentujący </w:t>
      </w:r>
      <w:hyperlink r:id="rId16"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 xml:space="preserve">Łódź Design </w:t>
        </w:r>
        <w:proofErr w:type="spellStart"/>
        <w:r w:rsidRPr="00B37D15">
          <w:rPr>
            <w:rFonts w:ascii="United Sans Rg Md" w:eastAsia="Cambria" w:hAnsi="United Sans Rg Md" w:cs="Cambria"/>
            <w:bCs/>
            <w:color w:val="000000" w:themeColor="text1"/>
            <w:u w:val="single"/>
          </w:rPr>
          <w:t>Festiva</w:t>
        </w:r>
      </w:hyperlink>
      <w:r w:rsidRPr="00B37D15">
        <w:rPr>
          <w:rFonts w:ascii="United Sans Rg Md" w:eastAsia="Cambria" w:hAnsi="United Sans Rg Md" w:cs="Cambria"/>
          <w:bCs/>
          <w:color w:val="000000" w:themeColor="text1"/>
        </w:rPr>
        <w:t>l</w:t>
      </w:r>
      <w:proofErr w:type="spellEnd"/>
      <w:r w:rsidRPr="00B37D15">
        <w:rPr>
          <w:rFonts w:ascii="United Sans Rg Md" w:eastAsia="Cambria" w:hAnsi="United Sans Rg Md" w:cs="Cambria"/>
          <w:b/>
          <w:color w:val="000000" w:themeColor="text1"/>
        </w:rPr>
        <w:t>.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Spotkanie połączone jest z degustacją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Hempeat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- roślinnej alternatywy dla mięsa. Dla uczestników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Evening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udostępniona zostanie również specjalna ekspozycja, prezentująca surowe materiały konopne oraz produkty z nich wykonane w tym meble od The True Green.</w:t>
      </w:r>
    </w:p>
    <w:p w14:paraId="3FD2D565" w14:textId="77777777" w:rsidR="00B37D15" w:rsidRPr="00B37D15" w:rsidRDefault="00B37D15" w:rsidP="00B37D15">
      <w:pPr>
        <w:spacing w:after="16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>DLACZEGO “RE-HEMPTATION”?</w:t>
      </w:r>
    </w:p>
    <w:p w14:paraId="4850552B" w14:textId="764AD8ED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  <w:highlight w:val="white"/>
        </w:rPr>
        <w:t>Tytuł ukazuje głębsze znaczenie wystawy, które koncentruje się na rehabilitacji i odbudowie środowiska poprzez wykorzystanie m.in. konopi włóknistych oraz promuje zrównoważony rozwój i ochronę różnorodności biologiczne</w:t>
      </w:r>
      <w:r w:rsidRPr="00B37D15">
        <w:rPr>
          <w:rFonts w:ascii="United Sans Rg Md" w:eastAsia="Roboto" w:hAnsi="United Sans Rg Md" w:cs="Roboto"/>
          <w:color w:val="000000" w:themeColor="text1"/>
          <w:highlight w:val="white"/>
        </w:rPr>
        <w:t>j. “</w:t>
      </w:r>
      <w:r w:rsidRPr="00B37D15">
        <w:rPr>
          <w:rFonts w:ascii="United Sans Rg Md" w:eastAsia="Cambria" w:hAnsi="United Sans Rg Md" w:cs="Cambria"/>
          <w:color w:val="000000" w:themeColor="text1"/>
        </w:rPr>
        <w:t>Re-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Hemptation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>" to połączenie dwóch słów: "re-" (odnawianie, przywracanie) i "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hemptation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" (od ang.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- konopie). W aspekcie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odnowy środowiska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nazwa ekspozycji odnosi się do koncepcji przywracania równowagi i odbudowy środowiska naturalnego poprzez wykorzystanie konopi włóknistych i innych roślin włóknistych. Konopie mają potencjał do poprawy jakości gleby, oczyszczania wód i redukcji zanieczyszczeń, co przyczynia się do odnowy i odbudowy ekosystemów. W wymiarze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rehabilitacji 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sugeruje rehabilitację roślin, w tym konopi włóknistych, które są wykorzystywane jako ekologiczne alternatywy dla tradycyjnych materiałów. Poprzez promowanie korzystania z tych roślin, wystawa stawia na ochronę i odbudowę bioróżnorodności oraz przywracanie naturalnych procesów i cykli w ekosystemach. W aspekcie 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>zrównoważonego rozwoju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“Re-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Hemptation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” nawiązuje również do idei zrównoważonego rozwoju i gospodarki </w:t>
      </w:r>
      <w:proofErr w:type="gramStart"/>
      <w:r w:rsidRPr="00B37D15">
        <w:rPr>
          <w:rFonts w:ascii="United Sans Rg Md" w:eastAsia="Cambria" w:hAnsi="United Sans Rg Md" w:cs="Cambria"/>
          <w:color w:val="000000" w:themeColor="text1"/>
        </w:rPr>
        <w:t>cyrkularnej ,</w:t>
      </w:r>
      <w:proofErr w:type="gramEnd"/>
      <w:r w:rsidRPr="00B37D15">
        <w:rPr>
          <w:rFonts w:ascii="United Sans Rg Md" w:eastAsia="Cambria" w:hAnsi="United Sans Rg Md" w:cs="Cambria"/>
          <w:color w:val="000000" w:themeColor="text1"/>
        </w:rPr>
        <w:t xml:space="preserve"> w którym innowacje i nowe materiały, takie jak konopie, odgrywają kluczową rolę. Wystawa skupia się na eksplorowaniu potencjału konopi i lnu jako ekologicznych alternatyw dla tradycyjnych materiałów, promując równocześnie zrównoważony wzrost gospodarczy i ochronę środowiska.</w:t>
      </w:r>
    </w:p>
    <w:p w14:paraId="77B47CED" w14:textId="7777777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VANK </w:t>
      </w:r>
    </w:p>
    <w:p w14:paraId="3070F003" w14:textId="6E5859E3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i wtórnych. Podczas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Vienna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Design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Week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2023 firma VANK zaprezentuje nowość, kolejną zrównoważoną formę z biomateriału - VANK_CUBE projektu Anny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Vonhausen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. To modułowy system sześcianów, który pozwala na konfigurację i rekonfigurację ekologicznego miejsca pracy na dowolnej przestrzeni i w nieskończoność, dający możliwość łatwej zmiany wnętrza zgodnie ze zmieniającymi się potrzebami. </w:t>
      </w:r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System CUBE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zdobył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specjalne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wyróżnienie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w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konkursie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German Innovation Award 2023 w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kategorii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Excellence in Business to Business - Office solutions. </w:t>
      </w:r>
      <w:r w:rsidRPr="00B37D15">
        <w:rPr>
          <w:rFonts w:ascii="United Sans Rg Md" w:eastAsia="Cambria" w:hAnsi="United Sans Rg Md" w:cs="Cambria"/>
          <w:color w:val="000000" w:themeColor="text1"/>
        </w:rPr>
        <w:t>Także inne</w:t>
      </w:r>
      <w:r w:rsidRPr="00B37D15">
        <w:rPr>
          <w:rFonts w:ascii="United Sans Rg Md" w:hAnsi="United Sans Rg Md"/>
          <w:color w:val="000000" w:themeColor="text1"/>
        </w:rPr>
        <w:t xml:space="preserve"> 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produkty VANK, m.in. akustyczne panele ścienne z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biokompozytu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, zostały docenione przez jury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Deutscher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Nachhaltikeitspreis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i otrzymały tytuł finalisty w 2002 r. Tytuł zwycięzcy otrzymały w konkursie Green Product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Awards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2022 oraz w konkursie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Iconic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2022 organizowanym przez German Design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Award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, w kategorii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Innovative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Interior.</w:t>
      </w:r>
    </w:p>
    <w:p w14:paraId="4CE025DE" w14:textId="7777777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>JADWIGA HUSARSKA – SOBINA &amp; HUSARSKA DESIGN STUDIO</w:t>
      </w:r>
    </w:p>
    <w:p w14:paraId="0AB10527" w14:textId="7777777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t xml:space="preserve">Doświadczona projekt manager i specjalistka w zakresie koordynacji wdrażania nowych produktów. Od 2014 r. prowadzi studio projektowe </w:t>
      </w:r>
      <w:hyperlink r:id="rId17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Husarska Design Studio</w:t>
        </w:r>
      </w:hyperlink>
      <w:r w:rsidRPr="00B37D15">
        <w:rPr>
          <w:rFonts w:ascii="United Sans Rg Md" w:eastAsia="Cambria" w:hAnsi="United Sans Rg Md" w:cs="Cambria"/>
          <w:color w:val="000000" w:themeColor="text1"/>
        </w:rPr>
        <w:t xml:space="preserve"> w Krakowie. Absolwentka i konsultantka na Wydziale Form Przemysłowych Akademii Sztuk Pięknych w Krakowie. Studiowała projektowanie w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Lahti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Institute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of Design w Finlandii oraz na MOME w Budapeszcie. Pracowała jako dyrektor rozwoju produktu w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Paged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Meble koordynując prace zespołów projektowych i inżynierów przy wdrożeniach produktów dla globalnych klientów.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Projektowała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dla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Nowy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Styl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Group,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SanSwiss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, Apus Sports, Total Fitness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Concpet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,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FlooredMedia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(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projekty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>dla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IKEA). 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Została odznaczona przez UNDP tytułem „Anioła ekonomii społecznej” za wsparcie w rozwoju marki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WellDone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na rzecz Fundacji Być Razem. Na swoim koncie ma ponad 195 skutecznych wdrożeń w różnych gałęziach biznesu. Laureatka wielu nagród polskich i zagranicznych, między innymi 5 nagród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RedDot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będący „Oscarem” w dziedzinie</w:t>
      </w:r>
      <w:r w:rsidRPr="00B37D15">
        <w:rPr>
          <w:rFonts w:ascii="Cambria" w:eastAsia="Cambria" w:hAnsi="Cambria" w:cs="Cambria"/>
          <w:color w:val="000000" w:themeColor="text1"/>
        </w:rPr>
        <w:t> 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designu. </w:t>
      </w:r>
    </w:p>
    <w:p w14:paraId="46C0FC88" w14:textId="77777777" w:rsidR="00B37D15" w:rsidRPr="00B37D15" w:rsidRDefault="00B37D15" w:rsidP="00B37D1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hAnsi="United Sans Rg Md"/>
          <w:color w:val="000000" w:themeColor="text1"/>
        </w:rPr>
        <w:br/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>GREEN LANES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to spółka pozytywnego wpływu. W swoim portfelu posiada niezależne podmioty koncentrujące się na rozwoju projektów i technologii w branży przetwórstwa roślin jednorocznych, w tym z konopi włóknistych. Obecnie Green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Lanes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rozwija trzy spółki portfelowe: The True Green, Green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Lanes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Proteins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 xml:space="preserve"> oraz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Hempeat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>.</w:t>
      </w:r>
      <w:r w:rsidRPr="00B37D15">
        <w:rPr>
          <w:rFonts w:ascii="Cambria" w:eastAsia="Cambria" w:hAnsi="Cambria" w:cs="Cambria"/>
          <w:color w:val="000000" w:themeColor="text1"/>
        </w:rPr>
        <w:t> 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W 2024 roku spółka planuje wejście na giełdę.</w:t>
      </w:r>
    </w:p>
    <w:p w14:paraId="29EDF2A8" w14:textId="77777777" w:rsidR="00B37D15" w:rsidRPr="00B37D15" w:rsidRDefault="00B37D15" w:rsidP="00B37D15">
      <w:pPr>
        <w:pBdr>
          <w:top w:val="nil"/>
          <w:left w:val="nil"/>
          <w:bottom w:val="single" w:sz="6" w:space="16" w:color="000000"/>
          <w:right w:val="nil"/>
          <w:between w:val="nil"/>
        </w:pBdr>
        <w:spacing w:before="280" w:after="280"/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>MATERIAŁY PRASOWE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: </w:t>
      </w:r>
    </w:p>
    <w:p w14:paraId="620340B5" w14:textId="61CE0747" w:rsidR="00B37D15" w:rsidRPr="00B37D15" w:rsidRDefault="00B37D15" w:rsidP="00B37D15">
      <w:pPr>
        <w:pBdr>
          <w:top w:val="nil"/>
          <w:left w:val="nil"/>
          <w:bottom w:val="single" w:sz="6" w:space="16" w:color="000000"/>
          <w:right w:val="nil"/>
          <w:between w:val="nil"/>
        </w:pBdr>
        <w:ind w:left="-567" w:right="-227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br/>
        <w:t>a)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 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>LOGOTYPY</w:t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 I ZDJĘCIA</w:t>
      </w:r>
    </w:p>
    <w:p w14:paraId="06A51D45" w14:textId="454FD983" w:rsidR="00B37D15" w:rsidRPr="00B37D15" w:rsidRDefault="00B37D15" w:rsidP="00B37D15">
      <w:pPr>
        <w:pBdr>
          <w:top w:val="nil"/>
          <w:left w:val="nil"/>
          <w:bottom w:val="single" w:sz="6" w:space="16" w:color="000000"/>
          <w:right w:val="nil"/>
          <w:between w:val="nil"/>
        </w:pBdr>
        <w:ind w:left="-567" w:right="-227"/>
        <w:rPr>
          <w:rFonts w:ascii="United Sans Rg Md" w:eastAsia="Cambria" w:hAnsi="United Sans Rg Md" w:cs="Cambria"/>
          <w:color w:val="000000" w:themeColor="text1"/>
          <w:u w:val="single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br/>
      </w:r>
      <w:hyperlink r:id="rId18"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https://drive.google.com/drive/folders/1Jxj6ua5CrirTij8ziy5</w:t>
        </w:r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c</w:t>
        </w:r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oLYdZmT1Ci</w:t>
        </w:r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Y</w:t>
        </w:r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0?usp=shari</w:t>
        </w:r>
        <w:r w:rsidRPr="00B37D15">
          <w:rPr>
            <w:rFonts w:ascii="United Sans Rg Md" w:eastAsia="Cambria" w:hAnsi="United Sans Rg Md" w:cs="Cambria"/>
            <w:color w:val="000000" w:themeColor="text1"/>
            <w:u w:val="single"/>
          </w:rPr>
          <w:t>ng</w:t>
        </w:r>
      </w:hyperlink>
    </w:p>
    <w:p w14:paraId="11041FAE" w14:textId="77777777" w:rsidR="00B37D15" w:rsidRPr="00B37D15" w:rsidRDefault="00B37D15" w:rsidP="00B37D15">
      <w:pPr>
        <w:pBdr>
          <w:top w:val="nil"/>
          <w:left w:val="nil"/>
          <w:bottom w:val="single" w:sz="6" w:space="16" w:color="000000"/>
          <w:right w:val="nil"/>
          <w:between w:val="nil"/>
        </w:pBdr>
        <w:ind w:left="-567" w:right="-227"/>
        <w:jc w:val="both"/>
        <w:rPr>
          <w:rFonts w:ascii="United Sans Rg Md" w:eastAsia="Cambria" w:hAnsi="United Sans Rg Md" w:cs="Cambria"/>
          <w:color w:val="000000" w:themeColor="text1"/>
        </w:rPr>
      </w:pPr>
      <w:r w:rsidRPr="00B37D15">
        <w:rPr>
          <w:rFonts w:ascii="United Sans Rg Md" w:eastAsia="Cambria" w:hAnsi="United Sans Rg Md" w:cs="Cambria"/>
          <w:color w:val="000000" w:themeColor="text1"/>
        </w:rPr>
        <w:br/>
      </w:r>
      <w:r w:rsidRPr="00B37D15">
        <w:rPr>
          <w:rFonts w:ascii="United Sans Rg Md" w:eastAsia="Cambria" w:hAnsi="United Sans Rg Md" w:cs="Cambria"/>
          <w:b/>
          <w:color w:val="000000" w:themeColor="text1"/>
        </w:rPr>
        <w:t>ADRESY STRON WWW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: </w:t>
      </w:r>
    </w:p>
    <w:p w14:paraId="74443A58" w14:textId="37FA1BAA" w:rsidR="00B37D15" w:rsidRPr="00B37D15" w:rsidRDefault="00B37D15" w:rsidP="00B37D15">
      <w:pPr>
        <w:pBdr>
          <w:top w:val="nil"/>
          <w:left w:val="nil"/>
          <w:bottom w:val="single" w:sz="6" w:space="16" w:color="000000"/>
          <w:right w:val="nil"/>
          <w:between w:val="nil"/>
        </w:pBdr>
        <w:ind w:left="-567" w:right="-227"/>
        <w:rPr>
          <w:rFonts w:ascii="United Sans Rg Md" w:eastAsia="Cambria" w:hAnsi="United Sans Rg Md" w:cs="Cambria"/>
          <w:color w:val="000000" w:themeColor="text1"/>
          <w:lang w:val="en-US"/>
        </w:rPr>
      </w:pPr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a </w:t>
      </w:r>
      <w:hyperlink r:id="rId19">
        <w:r w:rsidRPr="00B37D15">
          <w:rPr>
            <w:rFonts w:ascii="United Sans Rg Md" w:eastAsia="Cambria" w:hAnsi="United Sans Rg Md" w:cs="Cambria"/>
            <w:color w:val="000000" w:themeColor="text1"/>
            <w:u w:val="single"/>
            <w:lang w:val="en-US"/>
          </w:rPr>
          <w:t>www.greenlanes.pl</w:t>
        </w:r>
      </w:hyperlink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b)</w:t>
      </w:r>
      <w:hyperlink r:id="rId20">
        <w:r w:rsidRPr="00B37D15">
          <w:rPr>
            <w:rFonts w:ascii="United Sans Rg Md" w:eastAsia="Cambria" w:hAnsi="United Sans Rg Md" w:cs="Cambria"/>
            <w:color w:val="000000" w:themeColor="text1"/>
            <w:u w:val="single"/>
            <w:lang w:val="en-US"/>
          </w:rPr>
          <w:t>www.glproteins.com</w:t>
        </w:r>
      </w:hyperlink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c)</w:t>
      </w:r>
      <w:hyperlink r:id="rId21">
        <w:r w:rsidRPr="00B37D15">
          <w:rPr>
            <w:rFonts w:ascii="United Sans Rg Md" w:eastAsia="Cambria" w:hAnsi="United Sans Rg Md" w:cs="Cambria"/>
            <w:color w:val="000000" w:themeColor="text1"/>
            <w:u w:val="single"/>
            <w:lang w:val="en-US"/>
          </w:rPr>
          <w:t>www.thetruegreen.world</w:t>
        </w:r>
      </w:hyperlink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br/>
        <w:t xml:space="preserve">d) </w:t>
      </w:r>
      <w:hyperlink r:id="rId22">
        <w:r w:rsidRPr="00B37D15">
          <w:rPr>
            <w:rFonts w:ascii="United Sans Rg Md" w:eastAsia="Cambria" w:hAnsi="United Sans Rg Md" w:cs="Cambria"/>
            <w:color w:val="000000" w:themeColor="text1"/>
            <w:u w:val="single"/>
            <w:lang w:val="en-US"/>
          </w:rPr>
          <w:t>www.husarska.com</w:t>
        </w:r>
      </w:hyperlink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 e) </w:t>
      </w:r>
      <w:hyperlink r:id="rId23">
        <w:r w:rsidRPr="00B37D15">
          <w:rPr>
            <w:rFonts w:ascii="United Sans Rg Md" w:eastAsia="Cambria" w:hAnsi="United Sans Rg Md" w:cs="Cambria"/>
            <w:color w:val="000000" w:themeColor="text1"/>
            <w:u w:val="single"/>
            <w:lang w:val="en-US"/>
          </w:rPr>
          <w:t>https://vank.design/pl</w:t>
        </w:r>
      </w:hyperlink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t xml:space="preserve"> </w:t>
      </w:r>
      <w:r w:rsidRPr="00B37D15">
        <w:rPr>
          <w:rFonts w:ascii="United Sans Rg Md" w:eastAsia="Cambria" w:hAnsi="United Sans Rg Md" w:cs="Cambria"/>
          <w:color w:val="000000" w:themeColor="text1"/>
          <w:lang w:val="en-US"/>
        </w:rPr>
        <w:br/>
        <w:t xml:space="preserve">f) </w:t>
      </w:r>
      <w:hyperlink r:id="rId24">
        <w:r w:rsidRPr="00B37D15">
          <w:rPr>
            <w:rFonts w:ascii="United Sans Rg Md" w:eastAsia="Cambria" w:hAnsi="United Sans Rg Md" w:cs="Cambria"/>
            <w:color w:val="000000" w:themeColor="text1"/>
            <w:u w:val="single"/>
            <w:lang w:val="en-US"/>
          </w:rPr>
          <w:t>https://instytutpolski.pl/wien/pl/2023/08/09/vienna-design-week-re-hemptation-2/</w:t>
        </w:r>
      </w:hyperlink>
    </w:p>
    <w:p w14:paraId="6C4B0E2F" w14:textId="663FFE4C" w:rsidR="00C47C9A" w:rsidRPr="00B37D15" w:rsidRDefault="00B37D15" w:rsidP="00B37D15">
      <w:pPr>
        <w:pBdr>
          <w:top w:val="nil"/>
          <w:left w:val="nil"/>
          <w:bottom w:val="single" w:sz="6" w:space="16" w:color="000000"/>
          <w:right w:val="nil"/>
          <w:between w:val="nil"/>
        </w:pBdr>
        <w:spacing w:before="280"/>
        <w:ind w:left="-567" w:right="-227"/>
        <w:rPr>
          <w:rFonts w:ascii="United Sans Rg Md" w:eastAsia="United Sans Rg Md" w:hAnsi="United Sans Rg Md" w:cs="United Sans Rg Md"/>
          <w:color w:val="000000" w:themeColor="text1"/>
        </w:rPr>
      </w:pPr>
      <w:r w:rsidRPr="00B37D15">
        <w:rPr>
          <w:rFonts w:ascii="United Sans Rg Md" w:eastAsia="Cambria" w:hAnsi="United Sans Rg Md" w:cs="Cambria"/>
          <w:b/>
          <w:color w:val="000000" w:themeColor="text1"/>
        </w:rPr>
        <w:t xml:space="preserve">OŚWIADCZENIE: </w:t>
      </w:r>
      <w:r w:rsidRPr="00B37D15">
        <w:rPr>
          <w:rFonts w:ascii="United Sans Rg Md" w:eastAsia="Cambria" w:hAnsi="United Sans Rg Md" w:cs="Cambria"/>
          <w:color w:val="000000" w:themeColor="text1"/>
        </w:rPr>
        <w:t xml:space="preserve">Wszystkie przesłane materiały są własnością Green </w:t>
      </w:r>
      <w:proofErr w:type="spellStart"/>
      <w:r w:rsidRPr="00B37D15">
        <w:rPr>
          <w:rFonts w:ascii="United Sans Rg Md" w:eastAsia="Cambria" w:hAnsi="United Sans Rg Md" w:cs="Cambria"/>
          <w:color w:val="000000" w:themeColor="text1"/>
        </w:rPr>
        <w:t>Lanes</w:t>
      </w:r>
      <w:proofErr w:type="spellEnd"/>
      <w:r w:rsidRPr="00B37D15">
        <w:rPr>
          <w:rFonts w:ascii="United Sans Rg Md" w:eastAsia="Cambria" w:hAnsi="United Sans Rg Md" w:cs="Cambria"/>
          <w:color w:val="000000" w:themeColor="text1"/>
        </w:rPr>
        <w:t>, Husarska Design Studio oraz VANK, stanowią materiał prasowy i posiadają zgodę na ich publikację.</w:t>
      </w:r>
    </w:p>
    <w:sectPr w:rsidR="00C47C9A" w:rsidRPr="00B37D15" w:rsidSect="00B176B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825" w14:textId="77777777" w:rsidR="006E63B2" w:rsidRDefault="006E63B2" w:rsidP="0054222B">
      <w:r>
        <w:separator/>
      </w:r>
    </w:p>
  </w:endnote>
  <w:endnote w:type="continuationSeparator" w:id="0">
    <w:p w14:paraId="6C7E9300" w14:textId="77777777" w:rsidR="006E63B2" w:rsidRDefault="006E63B2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9FB" w14:textId="77777777" w:rsidR="006E63B2" w:rsidRDefault="006E63B2" w:rsidP="0054222B">
      <w:r>
        <w:separator/>
      </w:r>
    </w:p>
  </w:footnote>
  <w:footnote w:type="continuationSeparator" w:id="0">
    <w:p w14:paraId="775ED477" w14:textId="77777777" w:rsidR="006E63B2" w:rsidRDefault="006E63B2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E2607"/>
    <w:rsid w:val="000F1AF9"/>
    <w:rsid w:val="000F2648"/>
    <w:rsid w:val="00126947"/>
    <w:rsid w:val="00190FD6"/>
    <w:rsid w:val="00191B55"/>
    <w:rsid w:val="001D47E3"/>
    <w:rsid w:val="001E6086"/>
    <w:rsid w:val="00213FC1"/>
    <w:rsid w:val="00255D06"/>
    <w:rsid w:val="00330790"/>
    <w:rsid w:val="00330BCA"/>
    <w:rsid w:val="00330FAB"/>
    <w:rsid w:val="00350D51"/>
    <w:rsid w:val="003619E8"/>
    <w:rsid w:val="003757BA"/>
    <w:rsid w:val="00386FE8"/>
    <w:rsid w:val="003935C8"/>
    <w:rsid w:val="003B418B"/>
    <w:rsid w:val="003D7786"/>
    <w:rsid w:val="003D7FE3"/>
    <w:rsid w:val="00460781"/>
    <w:rsid w:val="004746E1"/>
    <w:rsid w:val="00495ABE"/>
    <w:rsid w:val="004A6944"/>
    <w:rsid w:val="004B2529"/>
    <w:rsid w:val="004F4C8F"/>
    <w:rsid w:val="004F5362"/>
    <w:rsid w:val="00510138"/>
    <w:rsid w:val="00513A23"/>
    <w:rsid w:val="0054222B"/>
    <w:rsid w:val="00544EB6"/>
    <w:rsid w:val="00552127"/>
    <w:rsid w:val="00576F6C"/>
    <w:rsid w:val="005A56D2"/>
    <w:rsid w:val="005E4DE4"/>
    <w:rsid w:val="00605D15"/>
    <w:rsid w:val="00606F61"/>
    <w:rsid w:val="006329F1"/>
    <w:rsid w:val="00642AD4"/>
    <w:rsid w:val="006477B9"/>
    <w:rsid w:val="00653C48"/>
    <w:rsid w:val="00672584"/>
    <w:rsid w:val="006D016C"/>
    <w:rsid w:val="006D7A5A"/>
    <w:rsid w:val="006E63B2"/>
    <w:rsid w:val="00705FEA"/>
    <w:rsid w:val="00745A6D"/>
    <w:rsid w:val="00775ADA"/>
    <w:rsid w:val="00785C67"/>
    <w:rsid w:val="00795DD4"/>
    <w:rsid w:val="007C22E0"/>
    <w:rsid w:val="00827F9B"/>
    <w:rsid w:val="0084442B"/>
    <w:rsid w:val="008472D7"/>
    <w:rsid w:val="00870F7C"/>
    <w:rsid w:val="008B5072"/>
    <w:rsid w:val="008E22BD"/>
    <w:rsid w:val="00916EF2"/>
    <w:rsid w:val="00993E88"/>
    <w:rsid w:val="009E574A"/>
    <w:rsid w:val="00A757CC"/>
    <w:rsid w:val="00B03044"/>
    <w:rsid w:val="00B176B9"/>
    <w:rsid w:val="00B20429"/>
    <w:rsid w:val="00B37D15"/>
    <w:rsid w:val="00C47C9A"/>
    <w:rsid w:val="00CD3CF9"/>
    <w:rsid w:val="00CF7E29"/>
    <w:rsid w:val="00D45304"/>
    <w:rsid w:val="00D72AD8"/>
    <w:rsid w:val="00D767DC"/>
    <w:rsid w:val="00DB24AE"/>
    <w:rsid w:val="00E01AC8"/>
    <w:rsid w:val="00E0774B"/>
    <w:rsid w:val="00E81D29"/>
    <w:rsid w:val="00F36F99"/>
    <w:rsid w:val="00F5428D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chartTrackingRefBased/>
  <w15:docId w15:val="{5EBEF4CC-36F7-40D7-BBF3-E5C6288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k.design/pl/start" TargetMode="External"/><Relationship Id="rId13" Type="http://schemas.openxmlformats.org/officeDocument/2006/relationships/hyperlink" Target="https://instytutpolski.pl/wien/pl/2023/08/09/vienna-design-week-re-hemptation-2/" TargetMode="External"/><Relationship Id="rId18" Type="http://schemas.openxmlformats.org/officeDocument/2006/relationships/hyperlink" Target="https://drive.google.com/drive/folders/1Jxj6ua5CrirTij8ziy5coLYdZmT1CiY0?usp=sharing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thetruegreen.world" TargetMode="External"/><Relationship Id="rId7" Type="http://schemas.openxmlformats.org/officeDocument/2006/relationships/hyperlink" Target="https://www.viennadesignweek.at/en/" TargetMode="External"/><Relationship Id="rId12" Type="http://schemas.openxmlformats.org/officeDocument/2006/relationships/hyperlink" Target="https://glproteins.com/" TargetMode="External"/><Relationship Id="rId17" Type="http://schemas.openxmlformats.org/officeDocument/2006/relationships/hyperlink" Target="https://husarska.com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dzdesign.com/" TargetMode="External"/><Relationship Id="rId20" Type="http://schemas.openxmlformats.org/officeDocument/2006/relationships/hyperlink" Target="http://www.glproteins.com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hetruegreen.world/" TargetMode="External"/><Relationship Id="rId24" Type="http://schemas.openxmlformats.org/officeDocument/2006/relationships/hyperlink" Target="https://instytutpolski.pl/wien/pl/2023/08/09/vienna-design-week-re-hemptation-2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iha.org/" TargetMode="External"/><Relationship Id="rId23" Type="http://schemas.openxmlformats.org/officeDocument/2006/relationships/hyperlink" Target="https://vank.design/p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reenlanes.pl/page/" TargetMode="External"/><Relationship Id="rId19" Type="http://schemas.openxmlformats.org/officeDocument/2006/relationships/hyperlink" Target="http://www.greenlanes.p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usarska.com/" TargetMode="External"/><Relationship Id="rId14" Type="http://schemas.openxmlformats.org/officeDocument/2006/relationships/hyperlink" Target="https://vank.design/pl/start" TargetMode="External"/><Relationship Id="rId22" Type="http://schemas.openxmlformats.org/officeDocument/2006/relationships/hyperlink" Target="http://www.husarska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10</cp:revision>
  <cp:lastPrinted>2022-10-21T09:14:00Z</cp:lastPrinted>
  <dcterms:created xsi:type="dcterms:W3CDTF">2023-08-22T14:09:00Z</dcterms:created>
  <dcterms:modified xsi:type="dcterms:W3CDTF">2023-09-04T10:56:00Z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